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58A" w:rsidRPr="00C2158A" w:rsidRDefault="00C2158A" w:rsidP="00C2158A">
      <w:pPr>
        <w:jc w:val="center"/>
        <w:rPr>
          <w:rFonts w:ascii="Times New Roman" w:hAnsi="Times New Roman" w:cs="Times New Roman"/>
          <w:b/>
          <w:sz w:val="36"/>
          <w:szCs w:val="36"/>
        </w:rPr>
      </w:pPr>
      <w:r w:rsidRPr="00C2158A">
        <w:rPr>
          <w:rFonts w:ascii="Times New Roman" w:hAnsi="Times New Roman" w:cs="Times New Roman"/>
          <w:b/>
          <w:sz w:val="36"/>
          <w:szCs w:val="36"/>
        </w:rPr>
        <w:t>Создание витража</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Создание витража напоминает построение обычной стены, необходимо выбрать инструмент «Архитектурные стены» и в списке типоразмеров выбрать витраж.</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drawing>
          <wp:inline distT="0" distB="0" distL="0" distR="0" wp14:anchorId="3673A529" wp14:editId="0D93E52C">
            <wp:extent cx="9429750" cy="4730994"/>
            <wp:effectExtent l="0" t="0" r="0" b="0"/>
            <wp:docPr id="8" name="Рисунок 8" descr="Витра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итраж"/>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29750" cy="4730994"/>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Для построения простейшего витража, который будет представлять собой одну протяженную на всю длину и высоту панель, необходимо всего лишь указать начальную и конечную точки навесной стены.</w:t>
      </w:r>
    </w:p>
    <w:p w:rsidR="00C2158A" w:rsidRPr="00C2158A" w:rsidRDefault="00C2158A" w:rsidP="00C2158A">
      <w:pPr>
        <w:rPr>
          <w:rFonts w:ascii="Times New Roman" w:hAnsi="Times New Roman" w:cs="Times New Roman"/>
          <w:b/>
          <w:i/>
          <w:sz w:val="28"/>
          <w:szCs w:val="28"/>
        </w:rPr>
      </w:pPr>
      <w:r w:rsidRPr="00C2158A">
        <w:rPr>
          <w:rFonts w:ascii="Times New Roman" w:hAnsi="Times New Roman" w:cs="Times New Roman"/>
          <w:b/>
          <w:i/>
          <w:sz w:val="28"/>
          <w:szCs w:val="28"/>
        </w:rPr>
        <w:t>Схема разрезки стен</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Разбить панель на несколько панелей можно с помощью инструмента на вкладке </w:t>
      </w:r>
      <w:r w:rsidRPr="00C2158A">
        <w:rPr>
          <w:rFonts w:ascii="Times New Roman" w:hAnsi="Times New Roman" w:cs="Times New Roman"/>
          <w:b/>
          <w:bCs/>
          <w:sz w:val="28"/>
          <w:szCs w:val="28"/>
        </w:rPr>
        <w:t>Архитектура – Схема разрезки стены.</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drawing>
          <wp:inline distT="0" distB="0" distL="0" distR="0" wp14:anchorId="7DCB8333" wp14:editId="037540E7">
            <wp:extent cx="5715000" cy="1400175"/>
            <wp:effectExtent l="0" t="0" r="0" b="9525"/>
            <wp:docPr id="7" name="Рисунок 7" descr="Схема разрезки сте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хема разрезки стены"/>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400175"/>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drawing>
          <wp:inline distT="0" distB="0" distL="0" distR="0" wp14:anchorId="44479DAF" wp14:editId="0A790C28">
            <wp:extent cx="9241226" cy="4857567"/>
            <wp:effectExtent l="1270" t="0" r="0" b="0"/>
            <wp:docPr id="6" name="Рисунок 6" descr="Витраж разрез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итраж разрезк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9250591" cy="4862490"/>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t>Разрезка позволяет задать горизонтальные и вертикальные членения нашего витража. Так, если в графе размещение выбрать кнопку «один сегмент», то разрезка будет происходить в рамках одной панели, при выборе кнопки «все кроме выбранных» можно сначала задать разбивку на всю длину, а затем с помощью кликов мыши убрать лишние сегменты.</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Добавить или удалить сегменты можно и после создания элемента разрезки, но для этого нужно нажать на один из элементов и выбрать на вкладке</w:t>
      </w:r>
      <w:proofErr w:type="gramStart"/>
      <w:r w:rsidRPr="00C2158A">
        <w:rPr>
          <w:rFonts w:ascii="Times New Roman" w:hAnsi="Times New Roman" w:cs="Times New Roman"/>
          <w:sz w:val="28"/>
          <w:szCs w:val="28"/>
        </w:rPr>
        <w:t> </w:t>
      </w:r>
      <w:r w:rsidRPr="00C2158A">
        <w:rPr>
          <w:rFonts w:ascii="Times New Roman" w:hAnsi="Times New Roman" w:cs="Times New Roman"/>
          <w:b/>
          <w:bCs/>
          <w:sz w:val="28"/>
          <w:szCs w:val="28"/>
        </w:rPr>
        <w:t>И</w:t>
      </w:r>
      <w:proofErr w:type="gramEnd"/>
      <w:r w:rsidRPr="00C2158A">
        <w:rPr>
          <w:rFonts w:ascii="Times New Roman" w:hAnsi="Times New Roman" w:cs="Times New Roman"/>
          <w:b/>
          <w:bCs/>
          <w:sz w:val="28"/>
          <w:szCs w:val="28"/>
        </w:rPr>
        <w:t>зменить – Добавить/Удалить сегменты</w:t>
      </w:r>
      <w:r w:rsidRPr="00C2158A">
        <w:rPr>
          <w:rFonts w:ascii="Times New Roman" w:hAnsi="Times New Roman" w:cs="Times New Roman"/>
          <w:sz w:val="28"/>
          <w:szCs w:val="28"/>
        </w:rPr>
        <w:t>. После этого клик левой кнопкой мыши по соответствующему сегменту будет добавлять или удалять его.</w:t>
      </w:r>
    </w:p>
    <w:p w:rsidR="00C2158A" w:rsidRDefault="00C2158A" w:rsidP="00C2158A">
      <w:pPr>
        <w:rPr>
          <w:rFonts w:ascii="Times New Roman" w:hAnsi="Times New Roman" w:cs="Times New Roman"/>
          <w:sz w:val="28"/>
          <w:szCs w:val="28"/>
        </w:rPr>
      </w:pP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drawing>
          <wp:inline distT="0" distB="0" distL="0" distR="0" wp14:anchorId="60D41C3E" wp14:editId="444C5BD4">
            <wp:extent cx="5715000" cy="6019800"/>
            <wp:effectExtent l="0" t="0" r="0" b="0"/>
            <wp:docPr id="5" name="Рисунок 5" descr="Добавить/Удалить сегмен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Добавить/Удалить сегмент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6019800"/>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b/>
          <w:i/>
          <w:sz w:val="28"/>
          <w:szCs w:val="28"/>
        </w:rPr>
      </w:pPr>
      <w:r w:rsidRPr="00C2158A">
        <w:rPr>
          <w:rFonts w:ascii="Times New Roman" w:hAnsi="Times New Roman" w:cs="Times New Roman"/>
          <w:b/>
          <w:i/>
          <w:sz w:val="28"/>
          <w:szCs w:val="28"/>
        </w:rPr>
        <w:lastRenderedPageBreak/>
        <w:t>Вложение витражей в стены</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Теперь рассмотрим одно из свойств витражей, которое позволяет их вкладывать внутрь обычных стен, делая один большой проем внутри другой стены. Для этого поверх витража построим стену, после чего обратим внимание на предупреждение, в котором говорится, что выделенные стены перекрываются.</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drawing>
          <wp:inline distT="0" distB="0" distL="0" distR="0" wp14:anchorId="406B9DAC" wp14:editId="7B8C9829">
            <wp:extent cx="9275879" cy="5192906"/>
            <wp:effectExtent l="3175" t="0" r="5080" b="5080"/>
            <wp:docPr id="4" name="Рисунок 4" descr="Стены перекрываютс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тены перекрываютс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9289627" cy="5200603"/>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t>Для решения проблемы выберем на панели</w:t>
      </w:r>
      <w:proofErr w:type="gramStart"/>
      <w:r w:rsidRPr="00C2158A">
        <w:rPr>
          <w:rFonts w:ascii="Times New Roman" w:hAnsi="Times New Roman" w:cs="Times New Roman"/>
          <w:sz w:val="28"/>
          <w:szCs w:val="28"/>
        </w:rPr>
        <w:t> </w:t>
      </w:r>
      <w:r w:rsidRPr="00C2158A">
        <w:rPr>
          <w:rFonts w:ascii="Times New Roman" w:hAnsi="Times New Roman" w:cs="Times New Roman"/>
          <w:b/>
          <w:bCs/>
          <w:sz w:val="28"/>
          <w:szCs w:val="28"/>
        </w:rPr>
        <w:t>И</w:t>
      </w:r>
      <w:proofErr w:type="gramEnd"/>
      <w:r w:rsidRPr="00C2158A">
        <w:rPr>
          <w:rFonts w:ascii="Times New Roman" w:hAnsi="Times New Roman" w:cs="Times New Roman"/>
          <w:b/>
          <w:bCs/>
          <w:sz w:val="28"/>
          <w:szCs w:val="28"/>
        </w:rPr>
        <w:t>зменить – Вырезать</w:t>
      </w:r>
      <w:r w:rsidRPr="00C2158A">
        <w:rPr>
          <w:rFonts w:ascii="Times New Roman" w:hAnsi="Times New Roman" w:cs="Times New Roman"/>
          <w:sz w:val="28"/>
          <w:szCs w:val="28"/>
        </w:rPr>
        <w:t> и кликнем последовательно сначала по обычной стене, а потом по витражу, в таком случае появится проем на величину навесной стены.</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drawing>
          <wp:inline distT="0" distB="0" distL="0" distR="0" wp14:anchorId="5BB66470" wp14:editId="7F380D27">
            <wp:extent cx="5715000" cy="6896100"/>
            <wp:effectExtent l="0" t="0" r="0" b="0"/>
            <wp:docPr id="3" name="Рисунок 3" descr="Витраж внутри сте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итраж внутри стены"/>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6896100"/>
                    </a:xfrm>
                    <a:prstGeom prst="rect">
                      <a:avLst/>
                    </a:prstGeom>
                    <a:noFill/>
                    <a:ln>
                      <a:noFill/>
                    </a:ln>
                  </pic:spPr>
                </pic:pic>
              </a:graphicData>
            </a:graphic>
          </wp:inline>
        </w:drawing>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Другой способ вкладывать витражи в стену – это изначально в свойствах типа семейства нажать галку автоматическое вложение. В этом случае построим витраж поверх обычной стены, и увидим, что происходит автоматическое вырезание одного из другого.</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drawing>
          <wp:inline distT="0" distB="0" distL="0" distR="0" wp14:anchorId="245D83A9" wp14:editId="3290B2DA">
            <wp:extent cx="8389762" cy="5227466"/>
            <wp:effectExtent l="0" t="0" r="0" b="0"/>
            <wp:docPr id="2" name="Рисунок 2" descr="Витраж сте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итраж стен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6200000">
                      <a:off x="0" y="0"/>
                      <a:ext cx="8384050" cy="5223907"/>
                    </a:xfrm>
                    <a:prstGeom prst="rect">
                      <a:avLst/>
                    </a:prstGeom>
                    <a:noFill/>
                    <a:ln>
                      <a:noFill/>
                    </a:ln>
                  </pic:spPr>
                </pic:pic>
              </a:graphicData>
            </a:graphic>
          </wp:inline>
        </w:drawing>
      </w:r>
    </w:p>
    <w:p w:rsidR="00C2158A" w:rsidRDefault="00C2158A" w:rsidP="00C2158A">
      <w:pPr>
        <w:rPr>
          <w:rFonts w:ascii="Times New Roman" w:hAnsi="Times New Roman" w:cs="Times New Roman"/>
          <w:sz w:val="28"/>
          <w:szCs w:val="28"/>
        </w:rPr>
      </w:pPr>
    </w:p>
    <w:p w:rsidR="00C2158A" w:rsidRDefault="00C2158A" w:rsidP="00C2158A">
      <w:pPr>
        <w:rPr>
          <w:rFonts w:ascii="Times New Roman" w:hAnsi="Times New Roman" w:cs="Times New Roman"/>
          <w:sz w:val="28"/>
          <w:szCs w:val="28"/>
        </w:rPr>
      </w:pPr>
    </w:p>
    <w:p w:rsidR="00C2158A" w:rsidRPr="00C2158A" w:rsidRDefault="00C2158A" w:rsidP="00C2158A">
      <w:pPr>
        <w:rPr>
          <w:rFonts w:ascii="Times New Roman" w:hAnsi="Times New Roman" w:cs="Times New Roman"/>
          <w:b/>
          <w:i/>
          <w:sz w:val="28"/>
          <w:szCs w:val="28"/>
        </w:rPr>
      </w:pPr>
      <w:r w:rsidRPr="00C2158A">
        <w:rPr>
          <w:rFonts w:ascii="Times New Roman" w:hAnsi="Times New Roman" w:cs="Times New Roman"/>
          <w:b/>
          <w:i/>
          <w:sz w:val="28"/>
          <w:szCs w:val="28"/>
        </w:rPr>
        <w:lastRenderedPageBreak/>
        <w:t>Замена отдельной панели витража</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При выделении витража выделяется только его основа, а если же мы хотим выделить отдельную панель витража, то нужно несколько раз нажать клавишу «</w:t>
      </w:r>
      <w:proofErr w:type="spellStart"/>
      <w:r w:rsidRPr="00C2158A">
        <w:rPr>
          <w:rFonts w:ascii="Times New Roman" w:hAnsi="Times New Roman" w:cs="Times New Roman"/>
          <w:sz w:val="28"/>
          <w:szCs w:val="28"/>
        </w:rPr>
        <w:t>Tab</w:t>
      </w:r>
      <w:proofErr w:type="spellEnd"/>
      <w:r w:rsidRPr="00C2158A">
        <w:rPr>
          <w:rFonts w:ascii="Times New Roman" w:hAnsi="Times New Roman" w:cs="Times New Roman"/>
          <w:sz w:val="28"/>
          <w:szCs w:val="28"/>
        </w:rPr>
        <w:t>», после чего подсветится нужный нам элемент.</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Выделим одну из наших панелей витража, которая создана системным семейством «Панели». Если перейти в свойства ее типа, мы сможем задать толщину, материал и смещение относительно основной линии. Или же вовсе  заменить текущую панель любыми из существующих типов стен.</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t xml:space="preserve">Помимо системных панелей можно создать пользовательское семейство на основе шаблона «Метрическая система, панель витража», а после его создания и </w:t>
      </w:r>
      <w:proofErr w:type="spellStart"/>
      <w:r w:rsidRPr="00C2158A">
        <w:rPr>
          <w:rFonts w:ascii="Times New Roman" w:hAnsi="Times New Roman" w:cs="Times New Roman"/>
          <w:sz w:val="28"/>
          <w:szCs w:val="28"/>
        </w:rPr>
        <w:t>подгрузки</w:t>
      </w:r>
      <w:proofErr w:type="spellEnd"/>
      <w:r w:rsidRPr="00C2158A">
        <w:rPr>
          <w:rFonts w:ascii="Times New Roman" w:hAnsi="Times New Roman" w:cs="Times New Roman"/>
          <w:sz w:val="28"/>
          <w:szCs w:val="28"/>
        </w:rPr>
        <w:t xml:space="preserve"> в проект, оно также отобразится в диспетчере проекта в разделе «Панели витража» и мы сможем его использовать.</w:t>
      </w:r>
    </w:p>
    <w:p w:rsidR="00C2158A" w:rsidRPr="00C2158A" w:rsidRDefault="00C2158A" w:rsidP="00C2158A">
      <w:pPr>
        <w:rPr>
          <w:rFonts w:ascii="Times New Roman" w:hAnsi="Times New Roman" w:cs="Times New Roman"/>
          <w:sz w:val="28"/>
          <w:szCs w:val="28"/>
        </w:rPr>
      </w:pPr>
      <w:r w:rsidRPr="00C2158A">
        <w:rPr>
          <w:rFonts w:ascii="Times New Roman" w:hAnsi="Times New Roman" w:cs="Times New Roman"/>
          <w:sz w:val="28"/>
          <w:szCs w:val="28"/>
        </w:rPr>
        <w:lastRenderedPageBreak/>
        <w:drawing>
          <wp:inline distT="0" distB="0" distL="0" distR="0" wp14:anchorId="742A2178" wp14:editId="0F52F55A">
            <wp:extent cx="9239250" cy="5669899"/>
            <wp:effectExtent l="0" t="5715" r="0" b="0"/>
            <wp:docPr id="1" name="Рисунок 1" descr="Панель витраж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анель витраж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9239250" cy="5669899"/>
                    </a:xfrm>
                    <a:prstGeom prst="rect">
                      <a:avLst/>
                    </a:prstGeom>
                    <a:noFill/>
                    <a:ln>
                      <a:noFill/>
                    </a:ln>
                  </pic:spPr>
                </pic:pic>
              </a:graphicData>
            </a:graphic>
          </wp:inline>
        </w:drawing>
      </w:r>
      <w:bookmarkStart w:id="0" w:name="_GoBack"/>
      <w:bookmarkEnd w:id="0"/>
    </w:p>
    <w:sectPr w:rsidR="00C2158A" w:rsidRPr="00C215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58A"/>
    <w:rsid w:val="003410D6"/>
    <w:rsid w:val="00C215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15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15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15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215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82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390</Words>
  <Characters>2226</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1</cp:revision>
  <dcterms:created xsi:type="dcterms:W3CDTF">2020-10-06T10:04:00Z</dcterms:created>
  <dcterms:modified xsi:type="dcterms:W3CDTF">2020-10-06T10:09:00Z</dcterms:modified>
</cp:coreProperties>
</file>